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3A" w:rsidRPr="00B6527F" w:rsidRDefault="00BE1876" w:rsidP="00BE1876">
      <w:pPr>
        <w:jc w:val="center"/>
        <w:rPr>
          <w:rFonts w:asciiTheme="minorEastAsia" w:hAnsiTheme="minorEastAsia" w:cstheme="minorEastAsia"/>
          <w:b/>
          <w:sz w:val="24"/>
        </w:rPr>
      </w:pPr>
      <w:r w:rsidRPr="00B6527F">
        <w:rPr>
          <w:rFonts w:asciiTheme="minorEastAsia" w:hAnsiTheme="minorEastAsia" w:cstheme="minorEastAsia" w:hint="eastAsia"/>
          <w:b/>
          <w:sz w:val="24"/>
        </w:rPr>
        <w:t>北京外事服务职业教育集团成员校</w:t>
      </w:r>
      <w:r w:rsidR="00831B29" w:rsidRPr="00B6527F">
        <w:rPr>
          <w:rFonts w:asciiTheme="minorEastAsia" w:hAnsiTheme="minorEastAsia" w:cstheme="minorEastAsia" w:hint="eastAsia"/>
          <w:b/>
          <w:sz w:val="24"/>
        </w:rPr>
        <w:t>骨干教师</w:t>
      </w:r>
      <w:r w:rsidR="00EA6232" w:rsidRPr="00B6527F">
        <w:rPr>
          <w:rFonts w:asciiTheme="minorEastAsia" w:hAnsiTheme="minorEastAsia" w:cstheme="minorEastAsia" w:hint="eastAsia"/>
          <w:b/>
          <w:sz w:val="24"/>
        </w:rPr>
        <w:t>、学生</w:t>
      </w:r>
      <w:r w:rsidR="00831B29" w:rsidRPr="00B6527F">
        <w:rPr>
          <w:rFonts w:asciiTheme="minorEastAsia" w:hAnsiTheme="minorEastAsia" w:cstheme="minorEastAsia" w:hint="eastAsia"/>
          <w:b/>
          <w:sz w:val="24"/>
        </w:rPr>
        <w:t>培训项目管理办法</w:t>
      </w:r>
    </w:p>
    <w:p w:rsidR="004B683A" w:rsidRDefault="004B683A">
      <w:pPr>
        <w:rPr>
          <w:rFonts w:asciiTheme="minorEastAsia" w:hAnsiTheme="minorEastAsia" w:cstheme="minorEastAsia"/>
          <w:sz w:val="24"/>
        </w:rPr>
      </w:pPr>
    </w:p>
    <w:p w:rsidR="004B683A" w:rsidRDefault="004B683A">
      <w:pPr>
        <w:rPr>
          <w:rFonts w:asciiTheme="minorEastAsia" w:hAnsiTheme="minorEastAsia" w:cstheme="minorEastAsia"/>
          <w:sz w:val="24"/>
        </w:rPr>
      </w:pPr>
    </w:p>
    <w:p w:rsidR="002247FD" w:rsidRPr="00B6527F" w:rsidRDefault="00831B29">
      <w:pPr>
        <w:rPr>
          <w:rFonts w:asciiTheme="minorEastAsia" w:hAnsiTheme="minorEastAsia" w:cstheme="minorEastAsia"/>
          <w:b/>
          <w:sz w:val="24"/>
        </w:rPr>
      </w:pPr>
      <w:r>
        <w:rPr>
          <w:rFonts w:asciiTheme="minorEastAsia" w:hAnsiTheme="minorEastAsia" w:cstheme="minorEastAsia" w:hint="eastAsia"/>
          <w:sz w:val="24"/>
        </w:rPr>
        <w:t xml:space="preserve">　　</w:t>
      </w:r>
      <w:r w:rsidRPr="00B6527F">
        <w:rPr>
          <w:rFonts w:asciiTheme="minorEastAsia" w:hAnsiTheme="minorEastAsia" w:cstheme="minorEastAsia" w:hint="eastAsia"/>
          <w:b/>
          <w:sz w:val="24"/>
        </w:rPr>
        <w:t xml:space="preserve">第一条　</w:t>
      </w:r>
      <w:r w:rsidR="000F2D33" w:rsidRPr="00B6527F">
        <w:rPr>
          <w:rFonts w:asciiTheme="minorEastAsia" w:hAnsiTheme="minorEastAsia" w:cstheme="minorEastAsia" w:hint="eastAsia"/>
          <w:b/>
          <w:sz w:val="24"/>
        </w:rPr>
        <w:t>总则。</w:t>
      </w:r>
    </w:p>
    <w:p w:rsidR="004B683A" w:rsidRDefault="00831B29" w:rsidP="002247FD">
      <w:pPr>
        <w:ind w:firstLine="480"/>
        <w:rPr>
          <w:rFonts w:asciiTheme="minorEastAsia" w:hAnsiTheme="minorEastAsia" w:cstheme="minorEastAsia"/>
          <w:sz w:val="24"/>
        </w:rPr>
      </w:pPr>
      <w:r>
        <w:rPr>
          <w:rFonts w:asciiTheme="minorEastAsia" w:hAnsiTheme="minorEastAsia" w:cstheme="minorEastAsia" w:hint="eastAsia"/>
          <w:sz w:val="24"/>
        </w:rPr>
        <w:t>为加强</w:t>
      </w:r>
      <w:r w:rsidR="00BE1876">
        <w:rPr>
          <w:rFonts w:asciiTheme="minorEastAsia" w:hAnsiTheme="minorEastAsia" w:cstheme="minorEastAsia" w:hint="eastAsia"/>
          <w:sz w:val="24"/>
        </w:rPr>
        <w:t>北京外事服务职业教育集团（以下简称“外事集团”）成员校骨干教师</w:t>
      </w:r>
      <w:r w:rsidR="0014673A">
        <w:rPr>
          <w:rFonts w:asciiTheme="minorEastAsia" w:hAnsiTheme="minorEastAsia" w:cstheme="minorEastAsia" w:hint="eastAsia"/>
          <w:sz w:val="24"/>
        </w:rPr>
        <w:t>、学生</w:t>
      </w:r>
      <w:r w:rsidR="00BE1876">
        <w:rPr>
          <w:rFonts w:asciiTheme="minorEastAsia" w:hAnsiTheme="minorEastAsia" w:cstheme="minorEastAsia" w:hint="eastAsia"/>
          <w:sz w:val="24"/>
        </w:rPr>
        <w:t>培训项目</w:t>
      </w:r>
      <w:r>
        <w:rPr>
          <w:rFonts w:asciiTheme="minorEastAsia" w:hAnsiTheme="minorEastAsia" w:cstheme="minorEastAsia" w:hint="eastAsia"/>
          <w:sz w:val="24"/>
        </w:rPr>
        <w:t>管理</w:t>
      </w:r>
      <w:r w:rsidR="00BE1876">
        <w:rPr>
          <w:rFonts w:asciiTheme="minorEastAsia" w:hAnsiTheme="minorEastAsia" w:cstheme="minorEastAsia" w:hint="eastAsia"/>
          <w:sz w:val="24"/>
        </w:rPr>
        <w:t>（以下简称“集团培训项目”）</w:t>
      </w:r>
      <w:r>
        <w:rPr>
          <w:rFonts w:asciiTheme="minorEastAsia" w:hAnsiTheme="minorEastAsia" w:cstheme="minorEastAsia" w:hint="eastAsia"/>
          <w:sz w:val="24"/>
        </w:rPr>
        <w:t>，依据</w:t>
      </w:r>
      <w:r w:rsidR="00BE1876">
        <w:rPr>
          <w:rFonts w:asciiTheme="minorEastAsia" w:hAnsiTheme="minorEastAsia" w:cstheme="minorEastAsia" w:hint="eastAsia"/>
          <w:sz w:val="24"/>
        </w:rPr>
        <w:t>北京外事服务职业教育集团章程</w:t>
      </w:r>
      <w:r>
        <w:rPr>
          <w:rFonts w:asciiTheme="minorEastAsia" w:hAnsiTheme="minorEastAsia" w:cstheme="minorEastAsia" w:hint="eastAsia"/>
          <w:sz w:val="24"/>
        </w:rPr>
        <w:t>和国家有关规章制度，制定本办法。</w:t>
      </w:r>
    </w:p>
    <w:p w:rsidR="000F2D33" w:rsidRDefault="00831B29" w:rsidP="00B6527F">
      <w:pPr>
        <w:ind w:firstLineChars="196" w:firstLine="472"/>
        <w:rPr>
          <w:rFonts w:asciiTheme="minorEastAsia" w:hAnsiTheme="minorEastAsia" w:cstheme="minorEastAsia"/>
          <w:sz w:val="24"/>
        </w:rPr>
      </w:pPr>
      <w:r w:rsidRPr="00B6527F">
        <w:rPr>
          <w:rFonts w:asciiTheme="minorEastAsia" w:hAnsiTheme="minorEastAsia" w:cstheme="minorEastAsia" w:hint="eastAsia"/>
          <w:b/>
          <w:sz w:val="24"/>
        </w:rPr>
        <w:t xml:space="preserve">第二条　</w:t>
      </w:r>
      <w:r w:rsidR="00B5174F" w:rsidRPr="00B6527F">
        <w:rPr>
          <w:rFonts w:asciiTheme="minorEastAsia" w:hAnsiTheme="minorEastAsia" w:cstheme="minorEastAsia" w:hint="eastAsia"/>
          <w:b/>
          <w:sz w:val="24"/>
        </w:rPr>
        <w:t>培训</w:t>
      </w:r>
      <w:r w:rsidR="000F2D33" w:rsidRPr="00B6527F">
        <w:rPr>
          <w:rFonts w:asciiTheme="minorEastAsia" w:hAnsiTheme="minorEastAsia" w:cstheme="minorEastAsia" w:hint="eastAsia"/>
          <w:b/>
          <w:sz w:val="24"/>
        </w:rPr>
        <w:t>任务。</w:t>
      </w:r>
    </w:p>
    <w:p w:rsidR="0014673A" w:rsidRDefault="00BE1876" w:rsidP="0014673A">
      <w:pPr>
        <w:ind w:firstLine="480"/>
        <w:rPr>
          <w:rFonts w:asciiTheme="minorEastAsia" w:hAnsiTheme="minorEastAsia" w:cstheme="minorEastAsia"/>
          <w:sz w:val="24"/>
        </w:rPr>
      </w:pPr>
      <w:r>
        <w:rPr>
          <w:rFonts w:asciiTheme="minorEastAsia" w:hAnsiTheme="minorEastAsia" w:cstheme="minorEastAsia" w:hint="eastAsia"/>
          <w:sz w:val="24"/>
        </w:rPr>
        <w:t>集团培训项目</w:t>
      </w:r>
      <w:r w:rsidR="00831B29">
        <w:rPr>
          <w:rFonts w:asciiTheme="minorEastAsia" w:hAnsiTheme="minorEastAsia" w:cstheme="minorEastAsia" w:hint="eastAsia"/>
          <w:sz w:val="24"/>
        </w:rPr>
        <w:t>的主要目标任务是：通过对</w:t>
      </w:r>
      <w:r>
        <w:rPr>
          <w:rFonts w:asciiTheme="minorEastAsia" w:hAnsiTheme="minorEastAsia" w:cstheme="minorEastAsia" w:hint="eastAsia"/>
          <w:sz w:val="24"/>
        </w:rPr>
        <w:t>集团成员校</w:t>
      </w:r>
      <w:r w:rsidR="00831B29">
        <w:rPr>
          <w:rFonts w:asciiTheme="minorEastAsia" w:hAnsiTheme="minorEastAsia" w:cstheme="minorEastAsia" w:hint="eastAsia"/>
          <w:sz w:val="24"/>
        </w:rPr>
        <w:t>教师进行有针对性的专业培训，提高教师教育教学能力和整体素质，</w:t>
      </w:r>
      <w:r>
        <w:rPr>
          <w:rFonts w:asciiTheme="minorEastAsia" w:hAnsiTheme="minorEastAsia" w:cstheme="minorEastAsia" w:hint="eastAsia"/>
          <w:sz w:val="24"/>
        </w:rPr>
        <w:t>促进集团成员校提升专业建设水平，</w:t>
      </w:r>
      <w:r w:rsidR="00831B29">
        <w:rPr>
          <w:rFonts w:asciiTheme="minorEastAsia" w:hAnsiTheme="minorEastAsia" w:cstheme="minorEastAsia" w:hint="eastAsia"/>
          <w:sz w:val="24"/>
        </w:rPr>
        <w:t>为</w:t>
      </w:r>
      <w:r>
        <w:rPr>
          <w:rFonts w:asciiTheme="minorEastAsia" w:hAnsiTheme="minorEastAsia" w:cstheme="minorEastAsia" w:hint="eastAsia"/>
          <w:sz w:val="24"/>
        </w:rPr>
        <w:t>职业教育京津</w:t>
      </w:r>
      <w:proofErr w:type="gramStart"/>
      <w:r>
        <w:rPr>
          <w:rFonts w:asciiTheme="minorEastAsia" w:hAnsiTheme="minorEastAsia" w:cstheme="minorEastAsia" w:hint="eastAsia"/>
          <w:sz w:val="24"/>
        </w:rPr>
        <w:t>冀协调</w:t>
      </w:r>
      <w:proofErr w:type="gramEnd"/>
      <w:r w:rsidR="00831B29">
        <w:rPr>
          <w:rFonts w:asciiTheme="minorEastAsia" w:hAnsiTheme="minorEastAsia" w:cstheme="minorEastAsia" w:hint="eastAsia"/>
          <w:sz w:val="24"/>
        </w:rPr>
        <w:t>发展</w:t>
      </w:r>
      <w:r>
        <w:rPr>
          <w:rFonts w:asciiTheme="minorEastAsia" w:hAnsiTheme="minorEastAsia" w:cstheme="minorEastAsia" w:hint="eastAsia"/>
          <w:sz w:val="24"/>
        </w:rPr>
        <w:t>、为首都高端旅游服务人才培养和冬奥会人才培训提</w:t>
      </w:r>
      <w:r w:rsidR="00831B29">
        <w:rPr>
          <w:rFonts w:asciiTheme="minorEastAsia" w:hAnsiTheme="minorEastAsia" w:cstheme="minorEastAsia" w:hint="eastAsia"/>
          <w:sz w:val="24"/>
        </w:rPr>
        <w:t>供师资保障。</w:t>
      </w:r>
      <w:r w:rsidR="0014673A">
        <w:rPr>
          <w:rFonts w:asciiTheme="minorEastAsia" w:hAnsiTheme="minorEastAsia" w:cstheme="minorEastAsia" w:hint="eastAsia"/>
          <w:sz w:val="24"/>
        </w:rPr>
        <w:t>通过对集团成员校</w:t>
      </w:r>
      <w:r w:rsidR="0014673A">
        <w:rPr>
          <w:rFonts w:asciiTheme="minorEastAsia" w:hAnsiTheme="minorEastAsia" w:cstheme="minorEastAsia" w:hint="eastAsia"/>
          <w:sz w:val="24"/>
        </w:rPr>
        <w:t>骨干</w:t>
      </w:r>
      <w:r w:rsidR="0014673A">
        <w:rPr>
          <w:rFonts w:asciiTheme="minorEastAsia" w:hAnsiTheme="minorEastAsia" w:cstheme="minorEastAsia" w:hint="eastAsia"/>
          <w:sz w:val="24"/>
        </w:rPr>
        <w:t>进行有针对性的专业培训，提高</w:t>
      </w:r>
      <w:r w:rsidR="0014673A">
        <w:rPr>
          <w:rFonts w:asciiTheme="minorEastAsia" w:hAnsiTheme="minorEastAsia" w:cstheme="minorEastAsia" w:hint="eastAsia"/>
          <w:sz w:val="24"/>
        </w:rPr>
        <w:t>学生专业素质</w:t>
      </w:r>
      <w:r w:rsidR="0014673A">
        <w:rPr>
          <w:rFonts w:asciiTheme="minorEastAsia" w:hAnsiTheme="minorEastAsia" w:cstheme="minorEastAsia" w:hint="eastAsia"/>
          <w:sz w:val="24"/>
        </w:rPr>
        <w:t>，促进集团成员校提升</w:t>
      </w:r>
      <w:r w:rsidR="0014673A">
        <w:rPr>
          <w:rFonts w:asciiTheme="minorEastAsia" w:hAnsiTheme="minorEastAsia" w:cstheme="minorEastAsia" w:hint="eastAsia"/>
          <w:sz w:val="24"/>
        </w:rPr>
        <w:t>人才培养</w:t>
      </w:r>
      <w:r w:rsidR="0014673A">
        <w:rPr>
          <w:rFonts w:asciiTheme="minorEastAsia" w:hAnsiTheme="minorEastAsia" w:cstheme="minorEastAsia" w:hint="eastAsia"/>
          <w:sz w:val="24"/>
        </w:rPr>
        <w:t>水平，为职业教育京津</w:t>
      </w:r>
      <w:proofErr w:type="gramStart"/>
      <w:r w:rsidR="0014673A">
        <w:rPr>
          <w:rFonts w:asciiTheme="minorEastAsia" w:hAnsiTheme="minorEastAsia" w:cstheme="minorEastAsia" w:hint="eastAsia"/>
          <w:sz w:val="24"/>
        </w:rPr>
        <w:t>冀协调</w:t>
      </w:r>
      <w:proofErr w:type="gramEnd"/>
      <w:r w:rsidR="0014673A">
        <w:rPr>
          <w:rFonts w:asciiTheme="minorEastAsia" w:hAnsiTheme="minorEastAsia" w:cstheme="minorEastAsia" w:hint="eastAsia"/>
          <w:sz w:val="24"/>
        </w:rPr>
        <w:t>发展、为首都高端旅游服务人才培养和冬奥会人才培训提供</w:t>
      </w:r>
      <w:r w:rsidR="0014673A">
        <w:rPr>
          <w:rFonts w:asciiTheme="minorEastAsia" w:hAnsiTheme="minorEastAsia" w:cstheme="minorEastAsia" w:hint="eastAsia"/>
          <w:sz w:val="24"/>
        </w:rPr>
        <w:t>人力资源</w:t>
      </w:r>
      <w:r w:rsidR="0014673A">
        <w:rPr>
          <w:rFonts w:asciiTheme="minorEastAsia" w:hAnsiTheme="minorEastAsia" w:cstheme="minorEastAsia" w:hint="eastAsia"/>
          <w:sz w:val="24"/>
        </w:rPr>
        <w:t>保障。</w:t>
      </w:r>
    </w:p>
    <w:p w:rsidR="004B683A" w:rsidRPr="0014673A" w:rsidRDefault="004B683A" w:rsidP="000F2D33">
      <w:pPr>
        <w:ind w:firstLine="480"/>
        <w:rPr>
          <w:rFonts w:asciiTheme="minorEastAsia" w:hAnsiTheme="minorEastAsia" w:cstheme="minorEastAsia"/>
          <w:sz w:val="24"/>
        </w:rPr>
      </w:pPr>
    </w:p>
    <w:p w:rsidR="000F2D33" w:rsidRPr="00B6527F" w:rsidRDefault="00831B29" w:rsidP="00B6527F">
      <w:pPr>
        <w:ind w:firstLineChars="196" w:firstLine="472"/>
        <w:rPr>
          <w:rFonts w:asciiTheme="minorEastAsia" w:hAnsiTheme="minorEastAsia" w:cstheme="minorEastAsia"/>
          <w:b/>
          <w:sz w:val="24"/>
        </w:rPr>
      </w:pPr>
      <w:r w:rsidRPr="00B6527F">
        <w:rPr>
          <w:rFonts w:asciiTheme="minorEastAsia" w:hAnsiTheme="minorEastAsia" w:cstheme="minorEastAsia" w:hint="eastAsia"/>
          <w:b/>
          <w:sz w:val="24"/>
        </w:rPr>
        <w:t xml:space="preserve">第三条　</w:t>
      </w:r>
      <w:r w:rsidR="00B5174F" w:rsidRPr="00B6527F">
        <w:rPr>
          <w:rFonts w:asciiTheme="minorEastAsia" w:hAnsiTheme="minorEastAsia" w:cstheme="minorEastAsia" w:hint="eastAsia"/>
          <w:b/>
          <w:sz w:val="24"/>
        </w:rPr>
        <w:t>培训</w:t>
      </w:r>
      <w:r w:rsidR="002247FD" w:rsidRPr="00B6527F">
        <w:rPr>
          <w:rFonts w:asciiTheme="minorEastAsia" w:hAnsiTheme="minorEastAsia" w:cstheme="minorEastAsia" w:hint="eastAsia"/>
          <w:b/>
          <w:sz w:val="24"/>
        </w:rPr>
        <w:t>资</w:t>
      </w:r>
      <w:r w:rsidR="000F2D33" w:rsidRPr="00B6527F">
        <w:rPr>
          <w:rFonts w:asciiTheme="minorEastAsia" w:hAnsiTheme="minorEastAsia" w:cstheme="minorEastAsia" w:hint="eastAsia"/>
          <w:b/>
          <w:sz w:val="24"/>
        </w:rPr>
        <w:t>金。</w:t>
      </w:r>
    </w:p>
    <w:p w:rsidR="00CC0633" w:rsidRDefault="00BE1876" w:rsidP="000F2D33">
      <w:pPr>
        <w:ind w:firstLine="480"/>
        <w:rPr>
          <w:rFonts w:asciiTheme="minorEastAsia" w:hAnsiTheme="minorEastAsia" w:cstheme="minorEastAsia"/>
          <w:sz w:val="24"/>
        </w:rPr>
      </w:pPr>
      <w:r>
        <w:rPr>
          <w:rFonts w:asciiTheme="minorEastAsia" w:hAnsiTheme="minorEastAsia" w:cstheme="minorEastAsia" w:hint="eastAsia"/>
          <w:sz w:val="24"/>
        </w:rPr>
        <w:t>集团培训项目</w:t>
      </w:r>
      <w:r w:rsidR="00831B29">
        <w:rPr>
          <w:rFonts w:asciiTheme="minorEastAsia" w:hAnsiTheme="minorEastAsia" w:cstheme="minorEastAsia" w:hint="eastAsia"/>
          <w:sz w:val="24"/>
        </w:rPr>
        <w:t>由</w:t>
      </w:r>
      <w:r>
        <w:rPr>
          <w:rFonts w:asciiTheme="minorEastAsia" w:hAnsiTheme="minorEastAsia" w:cstheme="minorEastAsia" w:hint="eastAsia"/>
          <w:sz w:val="24"/>
        </w:rPr>
        <w:t>外事集团</w:t>
      </w:r>
      <w:r w:rsidR="00831B29">
        <w:rPr>
          <w:rFonts w:asciiTheme="minorEastAsia" w:hAnsiTheme="minorEastAsia" w:cstheme="minorEastAsia" w:hint="eastAsia"/>
          <w:sz w:val="24"/>
        </w:rPr>
        <w:t>统筹规划</w:t>
      </w:r>
      <w:r w:rsidR="00CC0633">
        <w:rPr>
          <w:rFonts w:asciiTheme="minorEastAsia" w:hAnsiTheme="minorEastAsia" w:cstheme="minorEastAsia" w:hint="eastAsia"/>
          <w:sz w:val="24"/>
        </w:rPr>
        <w:t>。</w:t>
      </w:r>
    </w:p>
    <w:p w:rsidR="000F2D33" w:rsidRDefault="00CC0633" w:rsidP="000F2D33">
      <w:pPr>
        <w:ind w:firstLine="480"/>
        <w:rPr>
          <w:rFonts w:asciiTheme="minorEastAsia" w:hAnsiTheme="minorEastAsia" w:cstheme="minorEastAsia"/>
          <w:sz w:val="24"/>
        </w:rPr>
      </w:pPr>
      <w:r>
        <w:rPr>
          <w:rFonts w:asciiTheme="minorEastAsia" w:hAnsiTheme="minorEastAsia" w:cstheme="minorEastAsia" w:hint="eastAsia"/>
          <w:sz w:val="24"/>
        </w:rPr>
        <w:t>在理事长单位举办的培训，</w:t>
      </w:r>
      <w:r w:rsidR="00BE1876">
        <w:rPr>
          <w:rFonts w:asciiTheme="minorEastAsia" w:hAnsiTheme="minorEastAsia" w:cstheme="minorEastAsia" w:hint="eastAsia"/>
          <w:sz w:val="24"/>
        </w:rPr>
        <w:t>由理事长</w:t>
      </w:r>
      <w:proofErr w:type="gramStart"/>
      <w:r w:rsidR="00BE1876">
        <w:rPr>
          <w:rFonts w:asciiTheme="minorEastAsia" w:hAnsiTheme="minorEastAsia" w:cstheme="minorEastAsia" w:hint="eastAsia"/>
          <w:sz w:val="24"/>
        </w:rPr>
        <w:t>校申请西</w:t>
      </w:r>
      <w:proofErr w:type="gramEnd"/>
      <w:r w:rsidR="00BE1876">
        <w:rPr>
          <w:rFonts w:asciiTheme="minorEastAsia" w:hAnsiTheme="minorEastAsia" w:cstheme="minorEastAsia" w:hint="eastAsia"/>
          <w:sz w:val="24"/>
        </w:rPr>
        <w:t>城区</w:t>
      </w:r>
      <w:r w:rsidR="00831B29">
        <w:rPr>
          <w:rFonts w:asciiTheme="minorEastAsia" w:hAnsiTheme="minorEastAsia" w:cstheme="minorEastAsia" w:hint="eastAsia"/>
          <w:sz w:val="24"/>
        </w:rPr>
        <w:t>安排专项资金支持</w:t>
      </w:r>
      <w:r w:rsidR="00BE1876">
        <w:rPr>
          <w:rFonts w:asciiTheme="minorEastAsia" w:hAnsiTheme="minorEastAsia" w:cstheme="minorEastAsia" w:hint="eastAsia"/>
          <w:sz w:val="24"/>
        </w:rPr>
        <w:t>，</w:t>
      </w:r>
      <w:r>
        <w:rPr>
          <w:rFonts w:asciiTheme="minorEastAsia" w:hAnsiTheme="minorEastAsia" w:cstheme="minorEastAsia" w:hint="eastAsia"/>
          <w:sz w:val="24"/>
        </w:rPr>
        <w:t>主要用于支付培训期间发生的专家劳务费、教学资源费、场地设备租用费。</w:t>
      </w:r>
      <w:r w:rsidR="00421DA0">
        <w:rPr>
          <w:rFonts w:asciiTheme="minorEastAsia" w:hAnsiTheme="minorEastAsia" w:cstheme="minorEastAsia" w:hint="eastAsia"/>
          <w:sz w:val="24"/>
        </w:rPr>
        <w:t>以理事长</w:t>
      </w:r>
      <w:proofErr w:type="gramStart"/>
      <w:r w:rsidR="00421DA0">
        <w:rPr>
          <w:rFonts w:asciiTheme="minorEastAsia" w:hAnsiTheme="minorEastAsia" w:cstheme="minorEastAsia" w:hint="eastAsia"/>
          <w:sz w:val="24"/>
        </w:rPr>
        <w:t>校为主</w:t>
      </w:r>
      <w:proofErr w:type="gramEnd"/>
      <w:r w:rsidR="00421DA0">
        <w:rPr>
          <w:rFonts w:asciiTheme="minorEastAsia" w:hAnsiTheme="minorEastAsia" w:cstheme="minorEastAsia" w:hint="eastAsia"/>
          <w:sz w:val="24"/>
        </w:rPr>
        <w:t>负责组织实施。</w:t>
      </w:r>
      <w:r w:rsidR="00BE1876">
        <w:rPr>
          <w:rFonts w:asciiTheme="minorEastAsia" w:hAnsiTheme="minorEastAsia" w:cstheme="minorEastAsia" w:hint="eastAsia"/>
          <w:sz w:val="24"/>
        </w:rPr>
        <w:t>鼓励外事集团成员单位给予其它支持</w:t>
      </w:r>
      <w:r w:rsidR="00421DA0">
        <w:rPr>
          <w:rFonts w:asciiTheme="minorEastAsia" w:hAnsiTheme="minorEastAsia" w:cstheme="minorEastAsia" w:hint="eastAsia"/>
          <w:sz w:val="24"/>
        </w:rPr>
        <w:t xml:space="preserve">。 </w:t>
      </w:r>
    </w:p>
    <w:p w:rsidR="00CC0633" w:rsidRDefault="00CC0633" w:rsidP="000F2D33">
      <w:pPr>
        <w:ind w:firstLine="480"/>
        <w:rPr>
          <w:rFonts w:asciiTheme="minorEastAsia" w:hAnsiTheme="minorEastAsia" w:cstheme="minorEastAsia"/>
          <w:sz w:val="24"/>
        </w:rPr>
      </w:pPr>
      <w:r>
        <w:rPr>
          <w:rFonts w:asciiTheme="minorEastAsia" w:hAnsiTheme="minorEastAsia" w:cstheme="minorEastAsia" w:hint="eastAsia"/>
          <w:sz w:val="24"/>
        </w:rPr>
        <w:t>在外事集团各成员单位举办的培训，按当地主管部门要求进行资金管理。</w:t>
      </w:r>
    </w:p>
    <w:p w:rsidR="00421DA0" w:rsidRDefault="00421DA0" w:rsidP="000F2D33">
      <w:pPr>
        <w:ind w:firstLine="480"/>
        <w:rPr>
          <w:rFonts w:asciiTheme="minorEastAsia" w:hAnsiTheme="minorEastAsia" w:cstheme="minorEastAsia"/>
          <w:sz w:val="24"/>
        </w:rPr>
      </w:pPr>
      <w:r>
        <w:rPr>
          <w:rFonts w:asciiTheme="minorEastAsia" w:hAnsiTheme="minorEastAsia" w:cstheme="minorEastAsia" w:hint="eastAsia"/>
          <w:sz w:val="24"/>
        </w:rPr>
        <w:t>原则上，培训期间发生的交通费、食宿费</w:t>
      </w:r>
      <w:r w:rsidR="009944CF">
        <w:rPr>
          <w:rFonts w:asciiTheme="minorEastAsia" w:hAnsiTheme="minorEastAsia" w:cstheme="minorEastAsia" w:hint="eastAsia"/>
          <w:sz w:val="24"/>
        </w:rPr>
        <w:t>、</w:t>
      </w:r>
      <w:r w:rsidR="009944CF">
        <w:rPr>
          <w:rFonts w:asciiTheme="minorEastAsia" w:hAnsiTheme="minorEastAsia" w:cstheme="minorEastAsia" w:hint="eastAsia"/>
          <w:sz w:val="24"/>
        </w:rPr>
        <w:t>专家劳务费、教学资源费、场地设备租用费</w:t>
      </w:r>
      <w:r w:rsidR="009944CF">
        <w:rPr>
          <w:rFonts w:asciiTheme="minorEastAsia" w:hAnsiTheme="minorEastAsia" w:cstheme="minorEastAsia" w:hint="eastAsia"/>
          <w:sz w:val="24"/>
        </w:rPr>
        <w:t>由培训人员或派出单位承担</w:t>
      </w:r>
      <w:r>
        <w:rPr>
          <w:rFonts w:asciiTheme="minorEastAsia" w:hAnsiTheme="minorEastAsia" w:cstheme="minorEastAsia" w:hint="eastAsia"/>
          <w:sz w:val="24"/>
        </w:rPr>
        <w:t>。</w:t>
      </w:r>
    </w:p>
    <w:p w:rsidR="00B5174F" w:rsidRPr="00B6527F" w:rsidRDefault="000F2D33" w:rsidP="00B6527F">
      <w:pPr>
        <w:ind w:firstLineChars="196" w:firstLine="472"/>
        <w:rPr>
          <w:rFonts w:asciiTheme="minorEastAsia" w:hAnsiTheme="minorEastAsia" w:cstheme="minorEastAsia"/>
          <w:b/>
          <w:sz w:val="24"/>
        </w:rPr>
      </w:pPr>
      <w:r w:rsidRPr="00B6527F">
        <w:rPr>
          <w:rFonts w:asciiTheme="minorEastAsia" w:hAnsiTheme="minorEastAsia" w:cstheme="minorEastAsia" w:hint="eastAsia"/>
          <w:b/>
          <w:sz w:val="24"/>
        </w:rPr>
        <w:t>第四条  培训</w:t>
      </w:r>
      <w:r w:rsidR="00831B29" w:rsidRPr="00B6527F">
        <w:rPr>
          <w:rFonts w:asciiTheme="minorEastAsia" w:hAnsiTheme="minorEastAsia" w:cstheme="minorEastAsia" w:hint="eastAsia"/>
          <w:b/>
          <w:sz w:val="24"/>
        </w:rPr>
        <w:t>模式</w:t>
      </w:r>
      <w:r w:rsidR="00F922CF" w:rsidRPr="00B6527F">
        <w:rPr>
          <w:rFonts w:asciiTheme="minorEastAsia" w:hAnsiTheme="minorEastAsia" w:cstheme="minorEastAsia" w:hint="eastAsia"/>
          <w:b/>
          <w:sz w:val="24"/>
        </w:rPr>
        <w:t>。</w:t>
      </w:r>
    </w:p>
    <w:p w:rsidR="004B683A" w:rsidRDefault="00B5174F" w:rsidP="00B5174F">
      <w:pPr>
        <w:ind w:firstLine="480"/>
        <w:rPr>
          <w:rFonts w:asciiTheme="minorEastAsia" w:hAnsiTheme="minorEastAsia" w:cstheme="minorEastAsia"/>
          <w:sz w:val="24"/>
        </w:rPr>
      </w:pPr>
      <w:r>
        <w:rPr>
          <w:rFonts w:asciiTheme="minorEastAsia" w:hAnsiTheme="minorEastAsia" w:cstheme="minorEastAsia" w:hint="eastAsia"/>
          <w:sz w:val="24"/>
        </w:rPr>
        <w:t>集团培训项目分为外派挂职、短期集中本地培训、短期集中异地培训、远程培训四种模式。</w:t>
      </w:r>
    </w:p>
    <w:p w:rsidR="004B683A" w:rsidRPr="00B6527F" w:rsidRDefault="00831B29">
      <w:pPr>
        <w:rPr>
          <w:rFonts w:asciiTheme="minorEastAsia" w:hAnsiTheme="minorEastAsia" w:cstheme="minorEastAsia"/>
          <w:b/>
          <w:sz w:val="24"/>
        </w:rPr>
      </w:pPr>
      <w:r>
        <w:rPr>
          <w:rFonts w:asciiTheme="minorEastAsia" w:hAnsiTheme="minorEastAsia" w:cstheme="minorEastAsia" w:hint="eastAsia"/>
          <w:sz w:val="24"/>
        </w:rPr>
        <w:t xml:space="preserve">　　</w:t>
      </w:r>
      <w:r w:rsidRPr="00B6527F">
        <w:rPr>
          <w:rFonts w:asciiTheme="minorEastAsia" w:hAnsiTheme="minorEastAsia" w:cstheme="minorEastAsia" w:hint="eastAsia"/>
          <w:b/>
          <w:sz w:val="24"/>
        </w:rPr>
        <w:t>第</w:t>
      </w:r>
      <w:r w:rsidR="00B5174F" w:rsidRPr="00B6527F">
        <w:rPr>
          <w:rFonts w:asciiTheme="minorEastAsia" w:hAnsiTheme="minorEastAsia" w:cstheme="minorEastAsia" w:hint="eastAsia"/>
          <w:b/>
          <w:sz w:val="24"/>
        </w:rPr>
        <w:t>五</w:t>
      </w:r>
      <w:r w:rsidRPr="00B6527F">
        <w:rPr>
          <w:rFonts w:asciiTheme="minorEastAsia" w:hAnsiTheme="minorEastAsia" w:cstheme="minorEastAsia" w:hint="eastAsia"/>
          <w:b/>
          <w:sz w:val="24"/>
        </w:rPr>
        <w:t xml:space="preserve">条　</w:t>
      </w:r>
      <w:r w:rsidR="00B5174F" w:rsidRPr="00B6527F">
        <w:rPr>
          <w:rFonts w:asciiTheme="minorEastAsia" w:hAnsiTheme="minorEastAsia" w:cstheme="minorEastAsia" w:hint="eastAsia"/>
          <w:b/>
          <w:sz w:val="24"/>
        </w:rPr>
        <w:t>培训对象。</w:t>
      </w:r>
    </w:p>
    <w:p w:rsidR="004B683A" w:rsidRPr="00B5174F" w:rsidRDefault="00831B29">
      <w:pPr>
        <w:rPr>
          <w:rFonts w:asciiTheme="minorEastAsia" w:hAnsiTheme="minorEastAsia" w:cstheme="minorEastAsia"/>
          <w:sz w:val="24"/>
        </w:rPr>
      </w:pPr>
      <w:r>
        <w:rPr>
          <w:rFonts w:asciiTheme="minorEastAsia" w:hAnsiTheme="minorEastAsia" w:cstheme="minorEastAsia" w:hint="eastAsia"/>
          <w:sz w:val="24"/>
        </w:rPr>
        <w:t xml:space="preserve">　　（一）</w:t>
      </w:r>
      <w:r w:rsidR="00B5174F">
        <w:rPr>
          <w:rFonts w:asciiTheme="minorEastAsia" w:hAnsiTheme="minorEastAsia" w:cstheme="minorEastAsia" w:hint="eastAsia"/>
          <w:sz w:val="24"/>
        </w:rPr>
        <w:t>外派挂职培训</w:t>
      </w:r>
      <w:r>
        <w:rPr>
          <w:rFonts w:asciiTheme="minorEastAsia" w:hAnsiTheme="minorEastAsia" w:cstheme="minorEastAsia" w:hint="eastAsia"/>
          <w:sz w:val="24"/>
        </w:rPr>
        <w:t>对象为</w:t>
      </w:r>
      <w:r w:rsidR="00B5174F">
        <w:rPr>
          <w:rFonts w:asciiTheme="minorEastAsia" w:hAnsiTheme="minorEastAsia" w:cstheme="minorEastAsia" w:hint="eastAsia"/>
          <w:sz w:val="24"/>
        </w:rPr>
        <w:t>集团成员校</w:t>
      </w:r>
      <w:r>
        <w:rPr>
          <w:rFonts w:asciiTheme="minorEastAsia" w:hAnsiTheme="minorEastAsia" w:cstheme="minorEastAsia" w:hint="eastAsia"/>
          <w:sz w:val="24"/>
        </w:rPr>
        <w:t>具有良好发展潜力的中青年骨干教师，年龄原则上不超过45岁。</w:t>
      </w:r>
      <w:r w:rsidR="00B5174F">
        <w:rPr>
          <w:rFonts w:asciiTheme="minorEastAsia" w:hAnsiTheme="minorEastAsia" w:cstheme="minorEastAsia" w:hint="eastAsia"/>
          <w:sz w:val="24"/>
        </w:rPr>
        <w:t>在集团成员</w:t>
      </w:r>
      <w:r>
        <w:rPr>
          <w:rFonts w:asciiTheme="minorEastAsia" w:hAnsiTheme="minorEastAsia" w:cstheme="minorEastAsia" w:hint="eastAsia"/>
          <w:sz w:val="24"/>
        </w:rPr>
        <w:t>院校</w:t>
      </w:r>
      <w:r w:rsidR="00B5174F">
        <w:rPr>
          <w:rFonts w:asciiTheme="minorEastAsia" w:hAnsiTheme="minorEastAsia" w:cstheme="minorEastAsia" w:hint="eastAsia"/>
          <w:sz w:val="24"/>
        </w:rPr>
        <w:t>间</w:t>
      </w:r>
      <w:r>
        <w:rPr>
          <w:rFonts w:asciiTheme="minorEastAsia" w:hAnsiTheme="minorEastAsia" w:cstheme="minorEastAsia" w:hint="eastAsia"/>
          <w:sz w:val="24"/>
        </w:rPr>
        <w:t>进行</w:t>
      </w:r>
      <w:r w:rsidR="00B5174F">
        <w:rPr>
          <w:rFonts w:asciiTheme="minorEastAsia" w:hAnsiTheme="minorEastAsia" w:cstheme="minorEastAsia" w:hint="eastAsia"/>
          <w:sz w:val="24"/>
        </w:rPr>
        <w:t>1-24</w:t>
      </w:r>
      <w:r>
        <w:rPr>
          <w:rFonts w:asciiTheme="minorEastAsia" w:hAnsiTheme="minorEastAsia" w:cstheme="minorEastAsia" w:hint="eastAsia"/>
          <w:sz w:val="24"/>
        </w:rPr>
        <w:t>个月左右的</w:t>
      </w:r>
      <w:r w:rsidR="00B5174F">
        <w:rPr>
          <w:rFonts w:asciiTheme="minorEastAsia" w:hAnsiTheme="minorEastAsia" w:cstheme="minorEastAsia" w:hint="eastAsia"/>
          <w:sz w:val="24"/>
        </w:rPr>
        <w:t>挂职</w:t>
      </w:r>
      <w:r>
        <w:rPr>
          <w:rFonts w:asciiTheme="minorEastAsia" w:hAnsiTheme="minorEastAsia" w:cstheme="minorEastAsia" w:hint="eastAsia"/>
          <w:sz w:val="24"/>
        </w:rPr>
        <w:t>，为</w:t>
      </w:r>
      <w:r w:rsidR="00B5174F">
        <w:rPr>
          <w:rFonts w:asciiTheme="minorEastAsia" w:hAnsiTheme="minorEastAsia" w:cstheme="minorEastAsia" w:hint="eastAsia"/>
          <w:sz w:val="24"/>
        </w:rPr>
        <w:t>集团成员</w:t>
      </w:r>
      <w:r>
        <w:rPr>
          <w:rFonts w:asciiTheme="minorEastAsia" w:hAnsiTheme="minorEastAsia" w:cstheme="minorEastAsia" w:hint="eastAsia"/>
          <w:sz w:val="24"/>
        </w:rPr>
        <w:t>学校培养一批在深入推进课程改革、实施素质教育和开展教师培训中发挥辐射带头作用的优秀教师</w:t>
      </w:r>
      <w:r w:rsidR="00B5174F">
        <w:rPr>
          <w:rFonts w:asciiTheme="minorEastAsia" w:hAnsiTheme="minorEastAsia" w:cstheme="minorEastAsia" w:hint="eastAsia"/>
          <w:sz w:val="24"/>
        </w:rPr>
        <w:t>和干部后备</w:t>
      </w:r>
      <w:r>
        <w:rPr>
          <w:rFonts w:asciiTheme="minorEastAsia" w:hAnsiTheme="minorEastAsia" w:cstheme="minorEastAsia" w:hint="eastAsia"/>
          <w:sz w:val="24"/>
        </w:rPr>
        <w:t>。</w:t>
      </w:r>
    </w:p>
    <w:p w:rsidR="004B683A" w:rsidRPr="00B5174F" w:rsidRDefault="00831B29">
      <w:pPr>
        <w:rPr>
          <w:rFonts w:asciiTheme="minorEastAsia" w:hAnsiTheme="minorEastAsia" w:cstheme="minorEastAsia"/>
          <w:sz w:val="24"/>
        </w:rPr>
      </w:pPr>
      <w:r>
        <w:rPr>
          <w:rFonts w:asciiTheme="minorEastAsia" w:hAnsiTheme="minorEastAsia" w:cstheme="minorEastAsia" w:hint="eastAsia"/>
          <w:sz w:val="24"/>
        </w:rPr>
        <w:t xml:space="preserve">　　（二）</w:t>
      </w:r>
      <w:r w:rsidR="00B5174F">
        <w:rPr>
          <w:rFonts w:asciiTheme="minorEastAsia" w:hAnsiTheme="minorEastAsia" w:cstheme="minorEastAsia" w:hint="eastAsia"/>
          <w:sz w:val="24"/>
        </w:rPr>
        <w:t>短期集中本地培训、短期集中异地培训</w:t>
      </w:r>
      <w:r>
        <w:rPr>
          <w:rFonts w:asciiTheme="minorEastAsia" w:hAnsiTheme="minorEastAsia" w:cstheme="minorEastAsia" w:hint="eastAsia"/>
          <w:sz w:val="24"/>
        </w:rPr>
        <w:t>对象为</w:t>
      </w:r>
      <w:r w:rsidR="00B5174F">
        <w:rPr>
          <w:rFonts w:asciiTheme="minorEastAsia" w:hAnsiTheme="minorEastAsia" w:cstheme="minorEastAsia" w:hint="eastAsia"/>
          <w:sz w:val="24"/>
        </w:rPr>
        <w:t>集团成员</w:t>
      </w:r>
      <w:r>
        <w:rPr>
          <w:rFonts w:asciiTheme="minorEastAsia" w:hAnsiTheme="minorEastAsia" w:cstheme="minorEastAsia" w:hint="eastAsia"/>
          <w:sz w:val="24"/>
        </w:rPr>
        <w:t>学校骨干教师</w:t>
      </w:r>
      <w:r w:rsidR="00B5174F">
        <w:rPr>
          <w:rFonts w:asciiTheme="minorEastAsia" w:hAnsiTheme="minorEastAsia" w:cstheme="minorEastAsia" w:hint="eastAsia"/>
          <w:sz w:val="24"/>
        </w:rPr>
        <w:t>、学生</w:t>
      </w:r>
      <w:r>
        <w:rPr>
          <w:rFonts w:asciiTheme="minorEastAsia" w:hAnsiTheme="minorEastAsia" w:cstheme="minorEastAsia" w:hint="eastAsia"/>
          <w:sz w:val="24"/>
        </w:rPr>
        <w:t>。</w:t>
      </w:r>
      <w:r w:rsidR="00B5174F">
        <w:rPr>
          <w:rFonts w:asciiTheme="minorEastAsia" w:hAnsiTheme="minorEastAsia" w:cstheme="minorEastAsia" w:hint="eastAsia"/>
          <w:sz w:val="24"/>
        </w:rPr>
        <w:t>采取集中培训方式。可以派出培训</w:t>
      </w:r>
      <w:proofErr w:type="gramStart"/>
      <w:r w:rsidR="00B5174F">
        <w:rPr>
          <w:rFonts w:asciiTheme="minorEastAsia" w:hAnsiTheme="minorEastAsia" w:cstheme="minorEastAsia" w:hint="eastAsia"/>
          <w:sz w:val="24"/>
        </w:rPr>
        <w:t>师赴有</w:t>
      </w:r>
      <w:proofErr w:type="gramEnd"/>
      <w:r w:rsidR="00B5174F">
        <w:rPr>
          <w:rFonts w:asciiTheme="minorEastAsia" w:hAnsiTheme="minorEastAsia" w:cstheme="minorEastAsia" w:hint="eastAsia"/>
          <w:sz w:val="24"/>
        </w:rPr>
        <w:t>培训需求的学校开展集中本地培训，也可</w:t>
      </w:r>
      <w:r>
        <w:rPr>
          <w:rFonts w:asciiTheme="minorEastAsia" w:hAnsiTheme="minorEastAsia" w:cstheme="minorEastAsia" w:hint="eastAsia"/>
          <w:sz w:val="24"/>
        </w:rPr>
        <w:t>组织</w:t>
      </w:r>
      <w:r w:rsidR="00B5174F">
        <w:rPr>
          <w:rFonts w:asciiTheme="minorEastAsia" w:hAnsiTheme="minorEastAsia" w:cstheme="minorEastAsia" w:hint="eastAsia"/>
          <w:sz w:val="24"/>
        </w:rPr>
        <w:t>受训人员</w:t>
      </w:r>
      <w:r>
        <w:rPr>
          <w:rFonts w:asciiTheme="minorEastAsia" w:hAnsiTheme="minorEastAsia" w:cstheme="minorEastAsia" w:hint="eastAsia"/>
          <w:sz w:val="24"/>
        </w:rPr>
        <w:t>到具备资质的院校进行</w:t>
      </w:r>
      <w:r w:rsidR="00B5174F">
        <w:rPr>
          <w:rFonts w:asciiTheme="minorEastAsia" w:hAnsiTheme="minorEastAsia" w:cstheme="minorEastAsia" w:hint="eastAsia"/>
          <w:sz w:val="24"/>
        </w:rPr>
        <w:t>短期</w:t>
      </w:r>
      <w:r>
        <w:rPr>
          <w:rFonts w:asciiTheme="minorEastAsia" w:hAnsiTheme="minorEastAsia" w:cstheme="minorEastAsia" w:hint="eastAsia"/>
          <w:sz w:val="24"/>
        </w:rPr>
        <w:t>培训，</w:t>
      </w:r>
      <w:r w:rsidR="00B5174F">
        <w:rPr>
          <w:rFonts w:asciiTheme="minorEastAsia" w:hAnsiTheme="minorEastAsia" w:cstheme="minorEastAsia" w:hint="eastAsia"/>
          <w:sz w:val="24"/>
        </w:rPr>
        <w:t>时间均以不超过一个月为宜。为集团成员校</w:t>
      </w:r>
      <w:r>
        <w:rPr>
          <w:rFonts w:asciiTheme="minorEastAsia" w:hAnsiTheme="minorEastAsia" w:cstheme="minorEastAsia" w:hint="eastAsia"/>
          <w:sz w:val="24"/>
        </w:rPr>
        <w:t>教师</w:t>
      </w:r>
      <w:r w:rsidR="00B5174F">
        <w:rPr>
          <w:rFonts w:asciiTheme="minorEastAsia" w:hAnsiTheme="minorEastAsia" w:cstheme="minorEastAsia" w:hint="eastAsia"/>
          <w:sz w:val="24"/>
        </w:rPr>
        <w:t>解决</w:t>
      </w:r>
      <w:r>
        <w:rPr>
          <w:rFonts w:asciiTheme="minorEastAsia" w:hAnsiTheme="minorEastAsia" w:cstheme="minorEastAsia" w:hint="eastAsia"/>
          <w:sz w:val="24"/>
        </w:rPr>
        <w:t>在教育教学中的实际问题，提高教师教育教学水平，促进专业能力发展。</w:t>
      </w:r>
    </w:p>
    <w:p w:rsidR="00F922CF" w:rsidRDefault="00831B29" w:rsidP="00F922CF">
      <w:pPr>
        <w:ind w:firstLine="480"/>
        <w:rPr>
          <w:rFonts w:asciiTheme="minorEastAsia" w:hAnsiTheme="minorEastAsia" w:cstheme="minorEastAsia"/>
          <w:sz w:val="24"/>
        </w:rPr>
      </w:pPr>
      <w:r>
        <w:rPr>
          <w:rFonts w:asciiTheme="minorEastAsia" w:hAnsiTheme="minorEastAsia" w:cstheme="minorEastAsia" w:hint="eastAsia"/>
          <w:sz w:val="24"/>
        </w:rPr>
        <w:t>（三）远程培训对象为</w:t>
      </w:r>
      <w:r w:rsidR="00B5174F">
        <w:rPr>
          <w:rFonts w:asciiTheme="minorEastAsia" w:hAnsiTheme="minorEastAsia" w:cstheme="minorEastAsia" w:hint="eastAsia"/>
          <w:sz w:val="24"/>
        </w:rPr>
        <w:t>集团成员</w:t>
      </w:r>
      <w:r>
        <w:rPr>
          <w:rFonts w:asciiTheme="minorEastAsia" w:hAnsiTheme="minorEastAsia" w:cstheme="minorEastAsia" w:hint="eastAsia"/>
          <w:sz w:val="24"/>
        </w:rPr>
        <w:t>学校教师</w:t>
      </w:r>
      <w:r w:rsidR="00E9201A">
        <w:rPr>
          <w:rFonts w:asciiTheme="minorEastAsia" w:hAnsiTheme="minorEastAsia" w:cstheme="minorEastAsia" w:hint="eastAsia"/>
          <w:sz w:val="24"/>
        </w:rPr>
        <w:t>或学生</w:t>
      </w:r>
      <w:r>
        <w:rPr>
          <w:rFonts w:asciiTheme="minorEastAsia" w:hAnsiTheme="minorEastAsia" w:cstheme="minorEastAsia" w:hint="eastAsia"/>
          <w:sz w:val="24"/>
        </w:rPr>
        <w:t>。采取网络远程培训和线下研讨实践相结合的混合培训方式，遴选具备资质的院校（机构），对教师进行专项培训，</w:t>
      </w:r>
      <w:r w:rsidR="002247FD">
        <w:rPr>
          <w:rFonts w:asciiTheme="minorEastAsia" w:hAnsiTheme="minorEastAsia" w:cstheme="minorEastAsia" w:hint="eastAsia"/>
          <w:sz w:val="24"/>
        </w:rPr>
        <w:t>培训时间</w:t>
      </w:r>
      <w:proofErr w:type="gramStart"/>
      <w:r w:rsidR="002247FD">
        <w:rPr>
          <w:rFonts w:asciiTheme="minorEastAsia" w:hAnsiTheme="minorEastAsia" w:cstheme="minorEastAsia" w:hint="eastAsia"/>
          <w:sz w:val="24"/>
        </w:rPr>
        <w:t>视需求</w:t>
      </w:r>
      <w:proofErr w:type="gramEnd"/>
      <w:r w:rsidR="002247FD">
        <w:rPr>
          <w:rFonts w:asciiTheme="minorEastAsia" w:hAnsiTheme="minorEastAsia" w:cstheme="minorEastAsia" w:hint="eastAsia"/>
          <w:sz w:val="24"/>
        </w:rPr>
        <w:t>确定。</w:t>
      </w:r>
      <w:r>
        <w:rPr>
          <w:rFonts w:asciiTheme="minorEastAsia" w:hAnsiTheme="minorEastAsia" w:cstheme="minorEastAsia" w:hint="eastAsia"/>
          <w:sz w:val="24"/>
        </w:rPr>
        <w:t>帮助教师解决教育教学中的实际问题，提高教师教育教学水平，培养教师远程学习的能力，促进优质资源共享。</w:t>
      </w:r>
    </w:p>
    <w:p w:rsidR="004B683A" w:rsidRPr="00B6527F" w:rsidRDefault="00F922CF" w:rsidP="00B6527F">
      <w:pPr>
        <w:ind w:firstLineChars="196" w:firstLine="472"/>
        <w:rPr>
          <w:rFonts w:asciiTheme="minorEastAsia" w:hAnsiTheme="minorEastAsia" w:cstheme="minorEastAsia"/>
          <w:b/>
          <w:sz w:val="24"/>
        </w:rPr>
      </w:pPr>
      <w:r w:rsidRPr="00B6527F">
        <w:rPr>
          <w:rFonts w:asciiTheme="minorEastAsia" w:hAnsiTheme="minorEastAsia" w:cstheme="minorEastAsia" w:hint="eastAsia"/>
          <w:b/>
          <w:sz w:val="24"/>
        </w:rPr>
        <w:t>六、</w:t>
      </w:r>
      <w:r w:rsidR="00831B29" w:rsidRPr="00B6527F">
        <w:rPr>
          <w:rFonts w:asciiTheme="minorEastAsia" w:hAnsiTheme="minorEastAsia" w:cstheme="minorEastAsia" w:hint="eastAsia"/>
          <w:b/>
          <w:sz w:val="24"/>
        </w:rPr>
        <w:t>组织实施</w:t>
      </w:r>
    </w:p>
    <w:p w:rsidR="001344A1" w:rsidRDefault="00F922CF" w:rsidP="001344A1">
      <w:pPr>
        <w:ind w:firstLine="480"/>
        <w:rPr>
          <w:rFonts w:asciiTheme="minorEastAsia" w:hAnsiTheme="minorEastAsia" w:cstheme="minorEastAsia"/>
          <w:sz w:val="24"/>
        </w:rPr>
      </w:pPr>
      <w:r>
        <w:rPr>
          <w:rFonts w:asciiTheme="minorEastAsia" w:hAnsiTheme="minorEastAsia" w:cstheme="minorEastAsia" w:hint="eastAsia"/>
          <w:sz w:val="24"/>
        </w:rPr>
        <w:t>按照外事集团当年工作计划，结合各成员单位需求，由理事长</w:t>
      </w:r>
      <w:proofErr w:type="gramStart"/>
      <w:r>
        <w:rPr>
          <w:rFonts w:asciiTheme="minorEastAsia" w:hAnsiTheme="minorEastAsia" w:cstheme="minorEastAsia" w:hint="eastAsia"/>
          <w:sz w:val="24"/>
        </w:rPr>
        <w:t>校确定</w:t>
      </w:r>
      <w:proofErr w:type="gramEnd"/>
      <w:r>
        <w:rPr>
          <w:rFonts w:asciiTheme="minorEastAsia" w:hAnsiTheme="minorEastAsia" w:cstheme="minorEastAsia" w:hint="eastAsia"/>
          <w:sz w:val="24"/>
        </w:rPr>
        <w:t>培训内容、形式、时间</w:t>
      </w:r>
      <w:r w:rsidR="001344A1">
        <w:rPr>
          <w:rFonts w:asciiTheme="minorEastAsia" w:hAnsiTheme="minorEastAsia" w:cstheme="minorEastAsia" w:hint="eastAsia"/>
          <w:sz w:val="24"/>
        </w:rPr>
        <w:t>。各成员单位可申报承担项目经理事长同意后</w:t>
      </w:r>
      <w:r>
        <w:rPr>
          <w:rFonts w:asciiTheme="minorEastAsia" w:hAnsiTheme="minorEastAsia" w:cstheme="minorEastAsia" w:hint="eastAsia"/>
          <w:sz w:val="24"/>
        </w:rPr>
        <w:t>制订培训方案。</w:t>
      </w:r>
    </w:p>
    <w:p w:rsidR="001344A1" w:rsidRDefault="001344A1" w:rsidP="001344A1">
      <w:pPr>
        <w:ind w:firstLine="480"/>
        <w:rPr>
          <w:rFonts w:asciiTheme="minorEastAsia" w:hAnsiTheme="minorEastAsia" w:cstheme="minorEastAsia"/>
          <w:sz w:val="24"/>
        </w:rPr>
      </w:pPr>
      <w:r>
        <w:rPr>
          <w:rFonts w:asciiTheme="minorEastAsia" w:hAnsiTheme="minorEastAsia" w:cstheme="minorEastAsia" w:hint="eastAsia"/>
          <w:sz w:val="24"/>
        </w:rPr>
        <w:t>外请专业团队开展的培训，应招投标方式，遴选符合资质的机构承担培训任</w:t>
      </w:r>
      <w:r>
        <w:rPr>
          <w:rFonts w:asciiTheme="minorEastAsia" w:hAnsiTheme="minorEastAsia" w:cstheme="minorEastAsia" w:hint="eastAsia"/>
          <w:sz w:val="24"/>
        </w:rPr>
        <w:lastRenderedPageBreak/>
        <w:t>务。</w:t>
      </w:r>
    </w:p>
    <w:p w:rsidR="00F922CF" w:rsidRDefault="00F922CF" w:rsidP="00F922CF">
      <w:pPr>
        <w:ind w:firstLine="480"/>
        <w:rPr>
          <w:rFonts w:asciiTheme="minorEastAsia" w:hAnsiTheme="minorEastAsia" w:cstheme="minorEastAsia"/>
          <w:sz w:val="24"/>
        </w:rPr>
      </w:pPr>
      <w:r>
        <w:rPr>
          <w:rFonts w:asciiTheme="minorEastAsia" w:hAnsiTheme="minorEastAsia" w:cstheme="minorEastAsia" w:hint="eastAsia"/>
          <w:sz w:val="24"/>
        </w:rPr>
        <w:t>由外事集团理事长单位向西城区教委上报集团专项预算。</w:t>
      </w:r>
    </w:p>
    <w:p w:rsidR="001344A1" w:rsidRDefault="001344A1" w:rsidP="00F922CF">
      <w:pPr>
        <w:ind w:firstLine="480"/>
        <w:rPr>
          <w:rFonts w:asciiTheme="minorEastAsia" w:hAnsiTheme="minorEastAsia" w:cstheme="minorEastAsia"/>
          <w:sz w:val="24"/>
        </w:rPr>
      </w:pPr>
      <w:r>
        <w:rPr>
          <w:rFonts w:asciiTheme="minorEastAsia" w:hAnsiTheme="minorEastAsia" w:cstheme="minorEastAsia" w:hint="eastAsia"/>
          <w:sz w:val="24"/>
        </w:rPr>
        <w:t>鼓励集团成员单位提供有关支持。</w:t>
      </w:r>
    </w:p>
    <w:p w:rsidR="00F922CF" w:rsidRDefault="00F922CF" w:rsidP="00F922CF">
      <w:pPr>
        <w:ind w:firstLine="480"/>
        <w:rPr>
          <w:rFonts w:asciiTheme="minorEastAsia" w:hAnsiTheme="minorEastAsia" w:cstheme="minorEastAsia"/>
          <w:sz w:val="24"/>
        </w:rPr>
      </w:pPr>
      <w:r>
        <w:rPr>
          <w:rFonts w:asciiTheme="minorEastAsia" w:hAnsiTheme="minorEastAsia" w:cstheme="minorEastAsia" w:hint="eastAsia"/>
          <w:sz w:val="24"/>
        </w:rPr>
        <w:t>由外事集团理事长单位通过外事集团公共平台、</w:t>
      </w:r>
      <w:proofErr w:type="gramStart"/>
      <w:r>
        <w:rPr>
          <w:rFonts w:asciiTheme="minorEastAsia" w:hAnsiTheme="minorEastAsia" w:cstheme="minorEastAsia" w:hint="eastAsia"/>
          <w:sz w:val="24"/>
        </w:rPr>
        <w:t>微信等</w:t>
      </w:r>
      <w:proofErr w:type="gramEnd"/>
      <w:r>
        <w:rPr>
          <w:rFonts w:asciiTheme="minorEastAsia" w:hAnsiTheme="minorEastAsia" w:cstheme="minorEastAsia" w:hint="eastAsia"/>
          <w:sz w:val="24"/>
        </w:rPr>
        <w:t>方式公布培训通知。</w:t>
      </w:r>
    </w:p>
    <w:p w:rsidR="004B683A" w:rsidRPr="00B6527F" w:rsidRDefault="00F922CF" w:rsidP="00B6527F">
      <w:pPr>
        <w:ind w:firstLineChars="196" w:firstLine="472"/>
        <w:rPr>
          <w:rFonts w:asciiTheme="minorEastAsia" w:hAnsiTheme="minorEastAsia" w:cstheme="minorEastAsia"/>
          <w:b/>
          <w:sz w:val="24"/>
        </w:rPr>
      </w:pPr>
      <w:r w:rsidRPr="00B6527F">
        <w:rPr>
          <w:rFonts w:asciiTheme="minorEastAsia" w:hAnsiTheme="minorEastAsia" w:cstheme="minorEastAsia" w:hint="eastAsia"/>
          <w:b/>
          <w:sz w:val="24"/>
        </w:rPr>
        <w:t>七、</w:t>
      </w:r>
      <w:r w:rsidR="00831B29" w:rsidRPr="00B6527F">
        <w:rPr>
          <w:rFonts w:asciiTheme="minorEastAsia" w:hAnsiTheme="minorEastAsia" w:cstheme="minorEastAsia" w:hint="eastAsia"/>
          <w:b/>
          <w:sz w:val="24"/>
        </w:rPr>
        <w:t>培训管理</w:t>
      </w:r>
    </w:p>
    <w:p w:rsidR="001344A1" w:rsidRDefault="00F922CF" w:rsidP="00F922CF">
      <w:pPr>
        <w:ind w:firstLine="480"/>
        <w:rPr>
          <w:rFonts w:asciiTheme="minorEastAsia" w:hAnsiTheme="minorEastAsia" w:cstheme="minorEastAsia"/>
          <w:sz w:val="24"/>
        </w:rPr>
      </w:pPr>
      <w:r>
        <w:rPr>
          <w:rFonts w:asciiTheme="minorEastAsia" w:hAnsiTheme="minorEastAsia" w:cstheme="minorEastAsia" w:hint="eastAsia"/>
          <w:sz w:val="24"/>
        </w:rPr>
        <w:t>由各承办培训项目的外事集团成员单位负责培训项目运行的管理和参训人员管理，</w:t>
      </w:r>
      <w:r w:rsidR="001344A1">
        <w:rPr>
          <w:rFonts w:asciiTheme="minorEastAsia" w:hAnsiTheme="minorEastAsia" w:cstheme="minorEastAsia" w:hint="eastAsia"/>
          <w:sz w:val="24"/>
        </w:rPr>
        <w:t>并协助参训人员落实必要的学习生活条件。</w:t>
      </w:r>
    </w:p>
    <w:p w:rsidR="00F922CF" w:rsidRDefault="00F922CF" w:rsidP="00F922CF">
      <w:pPr>
        <w:ind w:firstLine="480"/>
        <w:rPr>
          <w:rFonts w:asciiTheme="minorEastAsia" w:hAnsiTheme="minorEastAsia" w:cstheme="minorEastAsia"/>
          <w:sz w:val="24"/>
        </w:rPr>
      </w:pPr>
      <w:r>
        <w:rPr>
          <w:rFonts w:asciiTheme="minorEastAsia" w:hAnsiTheme="minorEastAsia" w:cstheme="minorEastAsia" w:hint="eastAsia"/>
          <w:sz w:val="24"/>
        </w:rPr>
        <w:t>外事集团理事长单位负责备案培训有关资料。</w:t>
      </w:r>
    </w:p>
    <w:p w:rsidR="001344A1" w:rsidRPr="00B6527F" w:rsidRDefault="001344A1" w:rsidP="00B6527F">
      <w:pPr>
        <w:ind w:firstLineChars="196" w:firstLine="472"/>
        <w:rPr>
          <w:rFonts w:asciiTheme="minorEastAsia" w:hAnsiTheme="minorEastAsia" w:cstheme="minorEastAsia"/>
          <w:b/>
          <w:sz w:val="24"/>
        </w:rPr>
      </w:pPr>
      <w:r w:rsidRPr="00B6527F">
        <w:rPr>
          <w:rFonts w:asciiTheme="minorEastAsia" w:hAnsiTheme="minorEastAsia" w:cstheme="minorEastAsia" w:hint="eastAsia"/>
          <w:b/>
          <w:sz w:val="24"/>
        </w:rPr>
        <w:t>八、资源整合。</w:t>
      </w:r>
    </w:p>
    <w:p w:rsidR="001344A1" w:rsidRDefault="001344A1" w:rsidP="001344A1">
      <w:pPr>
        <w:ind w:firstLine="480"/>
        <w:rPr>
          <w:rFonts w:asciiTheme="minorEastAsia" w:hAnsiTheme="minorEastAsia" w:cstheme="minorEastAsia"/>
          <w:sz w:val="24"/>
        </w:rPr>
      </w:pPr>
      <w:r>
        <w:rPr>
          <w:rFonts w:asciiTheme="minorEastAsia" w:hAnsiTheme="minorEastAsia" w:cstheme="minorEastAsia" w:hint="eastAsia"/>
          <w:sz w:val="24"/>
        </w:rPr>
        <w:t>外事集团应有计划地形成一支包括一线优秀教师、教研员和教研院所人员、企业资深人士、行政机构人员在内的专家团队。</w:t>
      </w:r>
    </w:p>
    <w:p w:rsidR="004B683A" w:rsidRDefault="001344A1" w:rsidP="001344A1">
      <w:pPr>
        <w:ind w:firstLine="480"/>
        <w:rPr>
          <w:rFonts w:asciiTheme="minorEastAsia" w:hAnsiTheme="minorEastAsia" w:cstheme="minorEastAsia"/>
          <w:sz w:val="24"/>
        </w:rPr>
      </w:pPr>
      <w:r>
        <w:rPr>
          <w:rFonts w:asciiTheme="minorEastAsia" w:hAnsiTheme="minorEastAsia" w:cstheme="minorEastAsia" w:hint="eastAsia"/>
          <w:sz w:val="24"/>
        </w:rPr>
        <w:t>外事集团</w:t>
      </w:r>
      <w:r w:rsidR="00831B29">
        <w:rPr>
          <w:rFonts w:asciiTheme="minorEastAsia" w:hAnsiTheme="minorEastAsia" w:cstheme="minorEastAsia" w:hint="eastAsia"/>
          <w:sz w:val="24"/>
        </w:rPr>
        <w:t>要加强培训课程资源整合，开发建设新资源，加工利用生成性资源，</w:t>
      </w:r>
      <w:r>
        <w:rPr>
          <w:rFonts w:asciiTheme="minorEastAsia" w:hAnsiTheme="minorEastAsia" w:cstheme="minorEastAsia" w:hint="eastAsia"/>
          <w:sz w:val="24"/>
        </w:rPr>
        <w:t>建设集团培训</w:t>
      </w:r>
      <w:r w:rsidR="00831B29">
        <w:rPr>
          <w:rFonts w:asciiTheme="minorEastAsia" w:hAnsiTheme="minorEastAsia" w:cstheme="minorEastAsia" w:hint="eastAsia"/>
          <w:sz w:val="24"/>
        </w:rPr>
        <w:t>资源库，促进优质资源共建共享。</w:t>
      </w:r>
    </w:p>
    <w:p w:rsidR="004B683A" w:rsidRPr="00B6527F" w:rsidRDefault="001344A1" w:rsidP="001344A1">
      <w:pPr>
        <w:ind w:firstLine="480"/>
        <w:rPr>
          <w:rFonts w:asciiTheme="minorEastAsia" w:hAnsiTheme="minorEastAsia" w:cstheme="minorEastAsia"/>
          <w:b/>
          <w:sz w:val="24"/>
        </w:rPr>
      </w:pPr>
      <w:r w:rsidRPr="00B6527F">
        <w:rPr>
          <w:rFonts w:asciiTheme="minorEastAsia" w:hAnsiTheme="minorEastAsia" w:cstheme="minorEastAsia" w:hint="eastAsia"/>
          <w:b/>
          <w:sz w:val="24"/>
        </w:rPr>
        <w:t>九、绩</w:t>
      </w:r>
      <w:r w:rsidR="00831B29" w:rsidRPr="00B6527F">
        <w:rPr>
          <w:rFonts w:asciiTheme="minorEastAsia" w:hAnsiTheme="minorEastAsia" w:cstheme="minorEastAsia" w:hint="eastAsia"/>
          <w:b/>
          <w:sz w:val="24"/>
        </w:rPr>
        <w:t>效考核</w:t>
      </w:r>
    </w:p>
    <w:p w:rsidR="00CC0633" w:rsidRDefault="00E9201A" w:rsidP="00CC0633">
      <w:pPr>
        <w:ind w:firstLine="480"/>
        <w:rPr>
          <w:rFonts w:asciiTheme="minorEastAsia" w:hAnsiTheme="minorEastAsia" w:cstheme="minorEastAsia"/>
          <w:sz w:val="24"/>
        </w:rPr>
      </w:pPr>
      <w:r>
        <w:rPr>
          <w:rFonts w:asciiTheme="minorEastAsia" w:hAnsiTheme="minorEastAsia" w:cstheme="minorEastAsia" w:hint="eastAsia"/>
          <w:sz w:val="24"/>
        </w:rPr>
        <w:t>对参训人员应有考核评价</w:t>
      </w:r>
      <w:r w:rsidR="00CC0633">
        <w:rPr>
          <w:rFonts w:asciiTheme="minorEastAsia" w:hAnsiTheme="minorEastAsia" w:cstheme="minorEastAsia" w:hint="eastAsia"/>
          <w:sz w:val="24"/>
        </w:rPr>
        <w:t>。</w:t>
      </w:r>
    </w:p>
    <w:p w:rsidR="00CC0633" w:rsidRPr="00CC0633" w:rsidRDefault="00CC0633" w:rsidP="00CC0633">
      <w:pPr>
        <w:ind w:firstLine="480"/>
        <w:rPr>
          <w:rFonts w:asciiTheme="minorEastAsia" w:hAnsiTheme="minorEastAsia" w:cstheme="minorEastAsia"/>
          <w:sz w:val="24"/>
        </w:rPr>
      </w:pPr>
      <w:r>
        <w:rPr>
          <w:rFonts w:asciiTheme="minorEastAsia" w:hAnsiTheme="minorEastAsia" w:cstheme="minorEastAsia" w:hint="eastAsia"/>
          <w:sz w:val="24"/>
        </w:rPr>
        <w:t>承办培训单位应组织参训人员进行达标考评。</w:t>
      </w:r>
    </w:p>
    <w:p w:rsidR="00CC0633" w:rsidRDefault="001344A1" w:rsidP="00CC0633">
      <w:pPr>
        <w:ind w:firstLine="480"/>
        <w:rPr>
          <w:rFonts w:asciiTheme="minorEastAsia" w:hAnsiTheme="minorEastAsia" w:cstheme="minorEastAsia"/>
          <w:sz w:val="24"/>
        </w:rPr>
      </w:pPr>
      <w:r>
        <w:rPr>
          <w:rFonts w:asciiTheme="minorEastAsia" w:hAnsiTheme="minorEastAsia" w:cstheme="minorEastAsia" w:hint="eastAsia"/>
          <w:sz w:val="24"/>
        </w:rPr>
        <w:t>外事集团</w:t>
      </w:r>
      <w:bookmarkStart w:id="0" w:name="_GoBack"/>
      <w:bookmarkEnd w:id="0"/>
      <w:r>
        <w:rPr>
          <w:rFonts w:asciiTheme="minorEastAsia" w:hAnsiTheme="minorEastAsia" w:cstheme="minorEastAsia" w:hint="eastAsia"/>
          <w:sz w:val="24"/>
        </w:rPr>
        <w:t>各培训项目接受</w:t>
      </w:r>
      <w:r w:rsidR="00CC0633">
        <w:rPr>
          <w:rFonts w:asciiTheme="minorEastAsia" w:hAnsiTheme="minorEastAsia" w:cstheme="minorEastAsia" w:hint="eastAsia"/>
          <w:sz w:val="24"/>
        </w:rPr>
        <w:t>各成员单位上级行政主管机关、财务部门的考核，接受社会监督。社会评价是考核的重要内容。</w:t>
      </w:r>
    </w:p>
    <w:p w:rsidR="00CC0633" w:rsidRPr="00CC0633" w:rsidRDefault="00CC0633" w:rsidP="00CC0633">
      <w:pPr>
        <w:ind w:firstLine="480"/>
        <w:rPr>
          <w:rFonts w:asciiTheme="minorEastAsia" w:hAnsiTheme="minorEastAsia" w:cstheme="minorEastAsia"/>
          <w:sz w:val="24"/>
        </w:rPr>
      </w:pPr>
      <w:r>
        <w:rPr>
          <w:rFonts w:asciiTheme="minorEastAsia" w:hAnsiTheme="minorEastAsia" w:cstheme="minorEastAsia" w:hint="eastAsia"/>
          <w:sz w:val="24"/>
        </w:rPr>
        <w:t>外事集团制作培训简讯、工作总结并上报上级主管教育行政部门。</w:t>
      </w:r>
    </w:p>
    <w:p w:rsidR="00F922CF" w:rsidRPr="00F922CF" w:rsidRDefault="00F922CF" w:rsidP="00F922CF">
      <w:pPr>
        <w:ind w:firstLine="480"/>
        <w:rPr>
          <w:rFonts w:asciiTheme="minorEastAsia" w:hAnsiTheme="minorEastAsia" w:cstheme="minorEastAsia"/>
          <w:sz w:val="24"/>
        </w:rPr>
      </w:pPr>
    </w:p>
    <w:sectPr w:rsidR="00F922CF" w:rsidRPr="00F922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B1" w:rsidRDefault="00DC26B1">
      <w:r>
        <w:separator/>
      </w:r>
    </w:p>
  </w:endnote>
  <w:endnote w:type="continuationSeparator" w:id="0">
    <w:p w:rsidR="00DC26B1" w:rsidRDefault="00DC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3A" w:rsidRDefault="00831B2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B683A" w:rsidRDefault="00831B29">
                          <w:pPr>
                            <w:pStyle w:val="a3"/>
                          </w:pPr>
                          <w:r>
                            <w:rPr>
                              <w:rFonts w:hint="eastAsia"/>
                            </w:rPr>
                            <w:fldChar w:fldCharType="begin"/>
                          </w:r>
                          <w:r>
                            <w:rPr>
                              <w:rFonts w:hint="eastAsia"/>
                            </w:rPr>
                            <w:instrText xml:space="preserve"> PAGE  \* MERGEFORMAT </w:instrText>
                          </w:r>
                          <w:r>
                            <w:rPr>
                              <w:rFonts w:hint="eastAsia"/>
                            </w:rPr>
                            <w:fldChar w:fldCharType="separate"/>
                          </w:r>
                          <w:r w:rsidR="00E9201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B683A" w:rsidRDefault="00831B29">
                    <w:pPr>
                      <w:pStyle w:val="a3"/>
                    </w:pPr>
                    <w:r>
                      <w:rPr>
                        <w:rFonts w:hint="eastAsia"/>
                      </w:rPr>
                      <w:fldChar w:fldCharType="begin"/>
                    </w:r>
                    <w:r>
                      <w:rPr>
                        <w:rFonts w:hint="eastAsia"/>
                      </w:rPr>
                      <w:instrText xml:space="preserve"> PAGE  \* MERGEFORMAT </w:instrText>
                    </w:r>
                    <w:r>
                      <w:rPr>
                        <w:rFonts w:hint="eastAsia"/>
                      </w:rPr>
                      <w:fldChar w:fldCharType="separate"/>
                    </w:r>
                    <w:r w:rsidR="00E9201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B1" w:rsidRDefault="00DC26B1">
      <w:r>
        <w:separator/>
      </w:r>
    </w:p>
  </w:footnote>
  <w:footnote w:type="continuationSeparator" w:id="0">
    <w:p w:rsidR="00DC26B1" w:rsidRDefault="00DC2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73306"/>
    <w:rsid w:val="000F2D33"/>
    <w:rsid w:val="001344A1"/>
    <w:rsid w:val="0014673A"/>
    <w:rsid w:val="00194123"/>
    <w:rsid w:val="001C250E"/>
    <w:rsid w:val="002247FD"/>
    <w:rsid w:val="003D1F18"/>
    <w:rsid w:val="00421DA0"/>
    <w:rsid w:val="004B683A"/>
    <w:rsid w:val="00831B29"/>
    <w:rsid w:val="009944CF"/>
    <w:rsid w:val="00B5174F"/>
    <w:rsid w:val="00B6527F"/>
    <w:rsid w:val="00BE1876"/>
    <w:rsid w:val="00CC0633"/>
    <w:rsid w:val="00DC26B1"/>
    <w:rsid w:val="00E9201A"/>
    <w:rsid w:val="00EA6232"/>
    <w:rsid w:val="00F922CF"/>
    <w:rsid w:val="7DB7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李丽君</dc:creator>
  <cp:lastModifiedBy>user</cp:lastModifiedBy>
  <cp:revision>11</cp:revision>
  <cp:lastPrinted>2019-10-08T03:37:00Z</cp:lastPrinted>
  <dcterms:created xsi:type="dcterms:W3CDTF">2019-10-08T03:37:00Z</dcterms:created>
  <dcterms:modified xsi:type="dcterms:W3CDTF">2019-10-11T08:44:00Z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